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1701"/>
        <w:gridCol w:w="1701"/>
        <w:gridCol w:w="1843"/>
        <w:gridCol w:w="1559"/>
        <w:gridCol w:w="1701"/>
        <w:gridCol w:w="1559"/>
      </w:tblGrid>
      <w:tr w:rsidR="00015DB4" w:rsidRPr="00DE5084" w:rsidTr="00ED4A8F">
        <w:trPr>
          <w:trHeight w:val="521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84" w:rsidRPr="005A672E" w:rsidRDefault="00DE5084" w:rsidP="005A672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tr-TR"/>
              </w:rPr>
            </w:pPr>
            <w:r w:rsidRPr="00015DB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Yeterlilik testi adı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84" w:rsidRPr="005A672E" w:rsidRDefault="00DE5084" w:rsidP="005A672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</w:pPr>
            <w:r w:rsidRPr="00015DB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Katılım Kodu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84" w:rsidRPr="005A672E" w:rsidRDefault="00DE5084" w:rsidP="005A672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</w:pPr>
            <w:proofErr w:type="spellStart"/>
            <w:r w:rsidRPr="00015DB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Matriks</w:t>
            </w:r>
            <w:proofErr w:type="spellEnd"/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84" w:rsidRPr="005A672E" w:rsidRDefault="00DE5084" w:rsidP="00DE5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</w:pPr>
            <w:r w:rsidRPr="00015DB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Örnek Miktarı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84" w:rsidRPr="0038125C" w:rsidRDefault="00DE5084" w:rsidP="00DE5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</w:pPr>
            <w:r w:rsidRPr="0038125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Son başvuru tarihi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  <w:vAlign w:val="center"/>
          </w:tcPr>
          <w:p w:rsidR="00DE5084" w:rsidRPr="0038125C" w:rsidRDefault="00DE5084" w:rsidP="00DE50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</w:pPr>
            <w:r w:rsidRPr="0038125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Numune Gönderim Tarihi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2C" w:rsidRDefault="00DE5084" w:rsidP="0074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</w:pPr>
            <w:r w:rsidRPr="0038125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Ücreti</w:t>
            </w:r>
            <w:r w:rsidR="00747D2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 xml:space="preserve"> </w:t>
            </w:r>
          </w:p>
          <w:p w:rsidR="00DE5084" w:rsidRPr="00747D2C" w:rsidRDefault="00747D2C" w:rsidP="0074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>kdv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tr-TR"/>
              </w:rPr>
              <w:t xml:space="preserve"> hariç)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</w:tcPr>
          <w:p w:rsidR="00DE5084" w:rsidRPr="0038125C" w:rsidRDefault="00DE5084" w:rsidP="00DE5084">
            <w:pPr>
              <w:tabs>
                <w:tab w:val="left" w:pos="18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</w:pPr>
            <w:r w:rsidRPr="0038125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  <w:t>Sonuç Gönderme Tarihi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FC000"/>
            <w:vAlign w:val="center"/>
          </w:tcPr>
          <w:p w:rsidR="00DE5084" w:rsidRPr="0038125C" w:rsidRDefault="00DE5084" w:rsidP="0038125C">
            <w:pPr>
              <w:tabs>
                <w:tab w:val="left" w:pos="189"/>
              </w:tabs>
              <w:spacing w:before="100" w:beforeAutospacing="1" w:after="0" w:line="36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</w:pPr>
            <w:r w:rsidRPr="0038125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tr-TR"/>
              </w:rPr>
              <w:t>Rapor Tarihi</w:t>
            </w:r>
          </w:p>
        </w:tc>
      </w:tr>
      <w:tr w:rsidR="00D50817" w:rsidRPr="005A672E" w:rsidTr="00ED4A8F">
        <w:trPr>
          <w:trHeight w:val="798"/>
        </w:trPr>
        <w:tc>
          <w:tcPr>
            <w:tcW w:w="2410" w:type="dxa"/>
            <w:tcBorders>
              <w:top w:val="nil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17" w:rsidRPr="008B3CE0" w:rsidRDefault="00D50817" w:rsidP="00DD1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D50817" w:rsidRPr="008B3CE0" w:rsidRDefault="00D50817" w:rsidP="00DD1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17" w:rsidRPr="00D349D0" w:rsidRDefault="00D50817" w:rsidP="00D3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 w:rsidR="00C44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D31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17" w:rsidRPr="00D349D0" w:rsidRDefault="00D50817" w:rsidP="00015D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Fındık </w:t>
            </w:r>
            <w:proofErr w:type="spellStart"/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Füresi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17" w:rsidRPr="00D349D0" w:rsidRDefault="00D50817" w:rsidP="000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D50817" w:rsidRPr="00D349D0" w:rsidRDefault="00D50817" w:rsidP="000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17" w:rsidRPr="00ED4A8F" w:rsidRDefault="00D315FA" w:rsidP="00246E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</w:t>
            </w:r>
            <w:r w:rsidR="00D50817"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Mart </w:t>
            </w:r>
            <w:r w:rsidR="007F7B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D50817" w:rsidRPr="00ED4A8F" w:rsidRDefault="00D315FA" w:rsidP="00246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5</w:t>
            </w:r>
            <w:r w:rsid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Mart </w:t>
            </w:r>
            <w:r w:rsidR="00D50817"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7F7B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17" w:rsidRPr="00D349D0" w:rsidRDefault="004017F9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  <w:r w:rsidR="002515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</w:t>
            </w:r>
            <w:r w:rsidR="009856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D50817"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D50817" w:rsidRPr="00D349D0" w:rsidRDefault="00D50817" w:rsidP="003F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</w:t>
            </w:r>
            <w:r w:rsidR="00D315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</w:t>
            </w:r>
            <w:r w:rsidR="00ED4A8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Mart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/ </w:t>
            </w:r>
          </w:p>
          <w:p w:rsidR="00D50817" w:rsidRPr="00D349D0" w:rsidRDefault="007D5FE7" w:rsidP="000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  <w:r w:rsidR="00D315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</w:t>
            </w:r>
            <w:r w:rsidR="00D50817"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Nisan</w:t>
            </w:r>
          </w:p>
          <w:p w:rsidR="00D50817" w:rsidRPr="00D349D0" w:rsidRDefault="007F7B05" w:rsidP="00C4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D50817" w:rsidRPr="00ED4A8F" w:rsidRDefault="007D5FE7" w:rsidP="00D315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</w:t>
            </w:r>
            <w:r w:rsidR="00D315FA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N</w:t>
            </w:r>
            <w:r w:rsidR="00ED4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isan</w:t>
            </w:r>
            <w:r w:rsidR="00D50817" w:rsidRPr="00ED4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 w:rsidR="007F7B05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2019</w:t>
            </w:r>
          </w:p>
        </w:tc>
      </w:tr>
      <w:tr w:rsidR="0025155E" w:rsidRPr="005A672E" w:rsidTr="00985607">
        <w:trPr>
          <w:trHeight w:val="757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6" w:colLast="6"/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Mısır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ED4A8F" w:rsidRDefault="0025155E" w:rsidP="0025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08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Mart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Mart 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  <w:proofErr w:type="gramEnd"/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18 Mart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19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Nisan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 Mayıs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2019</w:t>
            </w:r>
          </w:p>
        </w:tc>
      </w:tr>
      <w:tr w:rsidR="0025155E" w:rsidRPr="005A672E" w:rsidTr="00985607">
        <w:trPr>
          <w:trHeight w:val="757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Yerfıstığı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15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Mart 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19 Mart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25 Mart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26 Nisan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10 Mayıs 2019</w:t>
            </w:r>
          </w:p>
        </w:tc>
      </w:tr>
      <w:tr w:rsidR="0025155E" w:rsidRPr="005A672E" w:rsidTr="00985607">
        <w:trPr>
          <w:trHeight w:val="757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İncir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01 Nisan 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 Nisan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8 Nisan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 Mayıs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17 Mayıs 2019</w:t>
            </w:r>
          </w:p>
        </w:tc>
      </w:tr>
      <w:tr w:rsidR="0025155E" w:rsidRPr="005A672E" w:rsidTr="00985607">
        <w:trPr>
          <w:trHeight w:val="757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Fındık </w:t>
            </w:r>
            <w:proofErr w:type="spellStart"/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Füresi</w:t>
            </w:r>
            <w:proofErr w:type="spellEnd"/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ED4A8F" w:rsidRDefault="0025155E" w:rsidP="0025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04 Ekim 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8 Ekim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 Ekim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 Kasım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29 Kasım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2019</w:t>
            </w:r>
          </w:p>
        </w:tc>
      </w:tr>
      <w:tr w:rsidR="0025155E" w:rsidRPr="005A672E" w:rsidTr="008B3CE0">
        <w:trPr>
          <w:trHeight w:val="660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Mısır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ED4A8F" w:rsidRDefault="0025155E" w:rsidP="0025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11 Ekim 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15 Ekim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21 Ekim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22 Kasım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06 Aralık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2019</w:t>
            </w:r>
          </w:p>
        </w:tc>
      </w:tr>
      <w:tr w:rsidR="0025155E" w:rsidRPr="005A672E" w:rsidTr="00985607">
        <w:trPr>
          <w:trHeight w:val="757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Yerfıstığı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ED4A8F" w:rsidRDefault="0025155E" w:rsidP="00251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18 Ekim 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22 Ekim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28 Ekim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19 Kasım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13 Aralık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2019</w:t>
            </w:r>
          </w:p>
        </w:tc>
      </w:tr>
      <w:tr w:rsidR="0025155E" w:rsidRPr="005A672E" w:rsidTr="00985607">
        <w:trPr>
          <w:trHeight w:val="757"/>
        </w:trPr>
        <w:tc>
          <w:tcPr>
            <w:tcW w:w="2410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Aflatoksin</w:t>
            </w:r>
            <w:proofErr w:type="spell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Analizi</w:t>
            </w:r>
          </w:p>
          <w:p w:rsidR="0025155E" w:rsidRPr="008B3CE0" w:rsidRDefault="0025155E" w:rsidP="00251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AFB1, AFB2, AFG1, AFG2 </w:t>
            </w:r>
            <w:proofErr w:type="gramStart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ve  Toplam</w:t>
            </w:r>
            <w:proofErr w:type="gramEnd"/>
            <w:r w:rsidRPr="008B3CE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AF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ATB-TA-0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276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İncir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 Adet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(180-200 gr)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25 Ekim 2019</w:t>
            </w:r>
          </w:p>
        </w:tc>
        <w:tc>
          <w:tcPr>
            <w:tcW w:w="1843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 Kasım</w:t>
            </w:r>
            <w:r w:rsidRPr="00ED4A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single" w:sz="8" w:space="0" w:color="77312B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5E" w:rsidRPr="00D349D0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350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D349D0" w:rsidRDefault="0025155E" w:rsidP="0025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11 Kasım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/ </w:t>
            </w:r>
          </w:p>
          <w:p w:rsidR="0025155E" w:rsidRPr="00D349D0" w:rsidRDefault="0025155E" w:rsidP="0025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22 Kasım</w:t>
            </w:r>
            <w:r w:rsidRPr="00D34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77312B"/>
              <w:left w:val="nil"/>
              <w:bottom w:val="single" w:sz="8" w:space="0" w:color="77312B"/>
              <w:right w:val="single" w:sz="8" w:space="0" w:color="77312B"/>
            </w:tcBorders>
            <w:shd w:val="clear" w:color="auto" w:fill="FDE9D9" w:themeFill="accent6" w:themeFillTint="33"/>
            <w:vAlign w:val="center"/>
          </w:tcPr>
          <w:p w:rsidR="0025155E" w:rsidRPr="00ED4A8F" w:rsidRDefault="0025155E" w:rsidP="00251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 Aralık 2019</w:t>
            </w:r>
          </w:p>
        </w:tc>
      </w:tr>
      <w:bookmarkEnd w:id="0"/>
    </w:tbl>
    <w:p w:rsidR="003F6157" w:rsidRDefault="003F6157" w:rsidP="009772D6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D4A8F" w:rsidRDefault="00ED4A8F" w:rsidP="009772D6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D4A8F" w:rsidRDefault="00ED4A8F" w:rsidP="009772D6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772D6" w:rsidRPr="00066C9A" w:rsidRDefault="009772D6" w:rsidP="009772D6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066C9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tr-TR"/>
        </w:rPr>
        <w:t xml:space="preserve">Teknik bilgi için: </w:t>
      </w:r>
      <w:r w:rsidRPr="009772D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tr-TR"/>
        </w:rPr>
        <w:br/>
      </w:r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Hediye ÖZMEN</w:t>
      </w:r>
    </w:p>
    <w:p w:rsidR="009772D6" w:rsidRPr="009772D6" w:rsidRDefault="009772D6" w:rsidP="009772D6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Gıda Mühendisi / Laboratuvar Müdürü</w:t>
      </w:r>
    </w:p>
    <w:p w:rsidR="00066C9A" w:rsidRPr="00066C9A" w:rsidRDefault="009772D6" w:rsidP="009772D6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tr-TR"/>
        </w:rPr>
      </w:pPr>
      <w:r w:rsidRPr="009772D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Tel: 0</w:t>
      </w:r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264 282 16 </w:t>
      </w:r>
      <w:proofErr w:type="gramStart"/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45</w:t>
      </w:r>
      <w:r w:rsidR="00066C9A"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     </w:t>
      </w:r>
      <w:proofErr w:type="spellStart"/>
      <w:r w:rsidR="00066C9A"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Fax</w:t>
      </w:r>
      <w:proofErr w:type="spellEnd"/>
      <w:proofErr w:type="gramEnd"/>
      <w:r w:rsidR="00066C9A"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>: 0 264 282 16 44</w:t>
      </w:r>
      <w:r w:rsidRPr="009772D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br/>
        <w:t xml:space="preserve">E-mail: </w:t>
      </w:r>
      <w:r w:rsidR="00066C9A"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tr-TR"/>
        </w:rPr>
        <w:t>info@atbgidalab.com</w:t>
      </w:r>
    </w:p>
    <w:p w:rsidR="00066C9A" w:rsidRPr="00066C9A" w:rsidRDefault="00066C9A" w:rsidP="00066C9A">
      <w:pPr>
        <w:shd w:val="clear" w:color="auto" w:fill="F6F6F6"/>
        <w:spacing w:after="0" w:line="396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tr-TR"/>
        </w:rPr>
      </w:pPr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            </w:t>
      </w:r>
      <w:proofErr w:type="gramStart"/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tr-TR"/>
        </w:rPr>
        <w:t>hediye</w:t>
      </w:r>
      <w:proofErr w:type="gramEnd"/>
      <w:r w:rsidRPr="00066C9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tr-TR"/>
        </w:rPr>
        <w:t xml:space="preserve">@atbgidalab.com           </w:t>
      </w:r>
    </w:p>
    <w:p w:rsidR="009772D6" w:rsidRDefault="00066C9A" w:rsidP="003F6157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</w:pPr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Başvurular için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“</w:t>
      </w:r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Yeterlilik Testi Başvuru Formu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”</w:t>
      </w:r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’</w:t>
      </w:r>
      <w:proofErr w:type="spellStart"/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na</w:t>
      </w:r>
      <w:proofErr w:type="spellEnd"/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gerekli bilgilerin girilmesi gerekmektedir. Başvuru işlemleri için gerekli bilgiler Yeterlilik Testi Başvuru </w:t>
      </w:r>
      <w:proofErr w:type="spellStart"/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Formu’nda</w:t>
      </w:r>
      <w:proofErr w:type="spellEnd"/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mevcuttur.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</w:t>
      </w:r>
      <w:r w:rsidR="0082625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Yeterli başvuru olmaması durumunda ilgili çevrim organizasyonu gerçekleştirilmeyecek ve başvuran katılımcılara duyurulacaktır.</w:t>
      </w:r>
      <w:r w:rsidR="0082625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  <w:t xml:space="preserve"> </w:t>
      </w:r>
      <w:r w:rsidR="003F615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Faturalandırma işlemi numune gönderimi sırasında yapılacaktır. Ö</w:t>
      </w:r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deme yapılacak Banka Hesap Numaraları </w:t>
      </w:r>
      <w:r w:rsidR="003F615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“</w:t>
      </w:r>
      <w:r w:rsidR="003F6157"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Yeterlilik Testi Başvuru </w:t>
      </w:r>
      <w:proofErr w:type="spellStart"/>
      <w:r w:rsidR="003F6157"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Formu’nda</w:t>
      </w:r>
      <w:proofErr w:type="spellEnd"/>
      <w:r w:rsidR="003F615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>”</w:t>
      </w:r>
      <w:r w:rsidRPr="00066C9A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belirtilmiştir.</w:t>
      </w:r>
      <w:r w:rsidR="0082625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</w:t>
      </w:r>
    </w:p>
    <w:p w:rsidR="002D659E" w:rsidRDefault="002D659E" w:rsidP="003F6157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</w:pPr>
    </w:p>
    <w:p w:rsidR="002D659E" w:rsidRDefault="002D659E" w:rsidP="003F6157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</w:pPr>
    </w:p>
    <w:p w:rsidR="002D659E" w:rsidRDefault="002D659E" w:rsidP="003F6157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HEDİYE ÖZMEN</w:t>
      </w:r>
    </w:p>
    <w:p w:rsidR="002D659E" w:rsidRPr="00066C9A" w:rsidRDefault="002D659E" w:rsidP="003F6157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Laboratuvar Müdürü</w:t>
      </w:r>
    </w:p>
    <w:sectPr w:rsidR="002D659E" w:rsidRPr="00066C9A" w:rsidSect="00DC794F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1C" w:rsidRDefault="0082261C" w:rsidP="007B2C6C">
      <w:pPr>
        <w:spacing w:after="0" w:line="240" w:lineRule="auto"/>
      </w:pPr>
      <w:r>
        <w:separator/>
      </w:r>
    </w:p>
  </w:endnote>
  <w:endnote w:type="continuationSeparator" w:id="0">
    <w:p w:rsidR="0082261C" w:rsidRDefault="0082261C" w:rsidP="007B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74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7B2C6C" w:rsidRPr="007B2C6C" w:rsidRDefault="007B2C6C">
            <w:pPr>
              <w:pStyle w:val="Altbilgi"/>
              <w:jc w:val="right"/>
              <w:rPr>
                <w:rFonts w:ascii="Times New Roman" w:hAnsi="Times New Roman" w:cs="Times New Roman"/>
              </w:rPr>
            </w:pPr>
            <w:r w:rsidRPr="007B2C6C">
              <w:rPr>
                <w:rFonts w:ascii="Times New Roman" w:hAnsi="Times New Roman" w:cs="Times New Roman"/>
              </w:rPr>
              <w:t xml:space="preserve">Sayfa </w:t>
            </w:r>
            <w:r w:rsidR="00501357" w:rsidRPr="007B2C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B2C6C">
              <w:rPr>
                <w:rFonts w:ascii="Times New Roman" w:hAnsi="Times New Roman" w:cs="Times New Roman"/>
              </w:rPr>
              <w:instrText>PAGE</w:instrText>
            </w:r>
            <w:r w:rsidR="00501357" w:rsidRPr="007B2C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155E">
              <w:rPr>
                <w:rFonts w:ascii="Times New Roman" w:hAnsi="Times New Roman" w:cs="Times New Roman"/>
                <w:noProof/>
              </w:rPr>
              <w:t>2</w:t>
            </w:r>
            <w:r w:rsidR="00501357" w:rsidRPr="007B2C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B2C6C">
              <w:rPr>
                <w:rFonts w:ascii="Times New Roman" w:hAnsi="Times New Roman" w:cs="Times New Roman"/>
              </w:rPr>
              <w:t xml:space="preserve"> / </w:t>
            </w:r>
            <w:r w:rsidR="00501357" w:rsidRPr="007B2C6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B2C6C">
              <w:rPr>
                <w:rFonts w:ascii="Times New Roman" w:hAnsi="Times New Roman" w:cs="Times New Roman"/>
              </w:rPr>
              <w:instrText>NUMPAGES</w:instrText>
            </w:r>
            <w:r w:rsidR="00501357" w:rsidRPr="007B2C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155E">
              <w:rPr>
                <w:rFonts w:ascii="Times New Roman" w:hAnsi="Times New Roman" w:cs="Times New Roman"/>
                <w:noProof/>
              </w:rPr>
              <w:t>2</w:t>
            </w:r>
            <w:r w:rsidR="00501357" w:rsidRPr="007B2C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7B2C6C" w:rsidRDefault="007B2C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1C" w:rsidRDefault="0082261C" w:rsidP="007B2C6C">
      <w:pPr>
        <w:spacing w:after="0" w:line="240" w:lineRule="auto"/>
      </w:pPr>
      <w:r>
        <w:separator/>
      </w:r>
    </w:p>
  </w:footnote>
  <w:footnote w:type="continuationSeparator" w:id="0">
    <w:p w:rsidR="0082261C" w:rsidRDefault="0082261C" w:rsidP="007B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6C" w:rsidRDefault="007B2C6C">
    <w:pPr>
      <w:pStyle w:val="stbilgi"/>
    </w:pPr>
  </w:p>
  <w:tbl>
    <w:tblPr>
      <w:tblStyle w:val="TabloKlavuzu"/>
      <w:tblW w:w="149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2759"/>
    </w:tblGrid>
    <w:tr w:rsidR="007B2C6C" w:rsidTr="007B2C6C">
      <w:tc>
        <w:tcPr>
          <w:tcW w:w="2235" w:type="dxa"/>
        </w:tcPr>
        <w:p w:rsidR="007B2C6C" w:rsidRDefault="007B2C6C" w:rsidP="00414232">
          <w:pPr>
            <w:spacing w:line="360" w:lineRule="auto"/>
            <w:ind w:right="-880"/>
            <w:jc w:val="center"/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</w:pPr>
          <w:r w:rsidRPr="007B2C6C">
            <w:rPr>
              <w:rFonts w:ascii="Times New Roman" w:eastAsia="Times New Roman" w:hAnsi="Times New Roman" w:cs="Times New Roman"/>
              <w:b/>
              <w:bCs/>
              <w:noProof/>
              <w:color w:val="17365D" w:themeColor="text2" w:themeShade="BF"/>
              <w:sz w:val="28"/>
              <w:szCs w:val="28"/>
              <w:lang w:eastAsia="tr-TR"/>
            </w:rPr>
            <w:drawing>
              <wp:inline distT="0" distB="0" distL="0" distR="0">
                <wp:extent cx="704850" cy="704850"/>
                <wp:effectExtent l="19050" t="0" r="0" b="0"/>
                <wp:docPr id="4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9" w:type="dxa"/>
        </w:tcPr>
        <w:p w:rsidR="007B2C6C" w:rsidRDefault="007B2C6C" w:rsidP="007B2C6C">
          <w:pPr>
            <w:shd w:val="clear" w:color="auto" w:fill="F6F6F6"/>
            <w:spacing w:line="360" w:lineRule="auto"/>
            <w:ind w:left="-709" w:right="-880"/>
            <w:jc w:val="center"/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</w:pPr>
          <w:r w:rsidRPr="00015DB4"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  <w:t>ADAPAZARI TİCARET BORSASI ÖZEL GIDA KONTROL LABORATUVARI</w:t>
          </w:r>
        </w:p>
        <w:p w:rsidR="007B2C6C" w:rsidRDefault="007F7B05" w:rsidP="00C4487C">
          <w:pPr>
            <w:shd w:val="clear" w:color="auto" w:fill="F6F6F6"/>
            <w:spacing w:line="360" w:lineRule="auto"/>
            <w:ind w:left="-709" w:right="-880"/>
            <w:jc w:val="center"/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  <w:t>2019</w:t>
          </w:r>
          <w:r w:rsidR="007B2C6C" w:rsidRPr="00015DB4"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  <w:t xml:space="preserve"> YILINDA DÜZENLENECEK YETERLİLİK TEST</w:t>
          </w:r>
          <w:r w:rsidR="007B2C6C"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  <w:t>LER</w:t>
          </w:r>
          <w:r w:rsidR="007B2C6C" w:rsidRPr="00015DB4"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28"/>
              <w:szCs w:val="28"/>
              <w:lang w:eastAsia="tr-TR"/>
            </w:rPr>
            <w:t>İ ÇEVRİM PROGRAMI</w:t>
          </w:r>
        </w:p>
      </w:tc>
    </w:tr>
  </w:tbl>
  <w:p w:rsidR="007B2C6C" w:rsidRDefault="007B2C6C" w:rsidP="007B2C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E"/>
    <w:rsid w:val="00015DB4"/>
    <w:rsid w:val="0002385E"/>
    <w:rsid w:val="00066C9A"/>
    <w:rsid w:val="000925AD"/>
    <w:rsid w:val="00153503"/>
    <w:rsid w:val="001A3D8A"/>
    <w:rsid w:val="00246E71"/>
    <w:rsid w:val="0025155E"/>
    <w:rsid w:val="00284209"/>
    <w:rsid w:val="002B2BF1"/>
    <w:rsid w:val="002D659E"/>
    <w:rsid w:val="002E2449"/>
    <w:rsid w:val="002E7443"/>
    <w:rsid w:val="0038125C"/>
    <w:rsid w:val="00382401"/>
    <w:rsid w:val="003F6157"/>
    <w:rsid w:val="004017F9"/>
    <w:rsid w:val="00456573"/>
    <w:rsid w:val="004C68EC"/>
    <w:rsid w:val="00501357"/>
    <w:rsid w:val="00506F42"/>
    <w:rsid w:val="005A672E"/>
    <w:rsid w:val="005B57F5"/>
    <w:rsid w:val="005E133B"/>
    <w:rsid w:val="00680040"/>
    <w:rsid w:val="00696B34"/>
    <w:rsid w:val="006D0ACE"/>
    <w:rsid w:val="006E2095"/>
    <w:rsid w:val="00747D2C"/>
    <w:rsid w:val="00766896"/>
    <w:rsid w:val="007B2C6C"/>
    <w:rsid w:val="007D5FE7"/>
    <w:rsid w:val="007F227D"/>
    <w:rsid w:val="007F7B05"/>
    <w:rsid w:val="00800572"/>
    <w:rsid w:val="00806307"/>
    <w:rsid w:val="0082261C"/>
    <w:rsid w:val="00826255"/>
    <w:rsid w:val="00870A95"/>
    <w:rsid w:val="00884F6E"/>
    <w:rsid w:val="008B3CE0"/>
    <w:rsid w:val="009222A9"/>
    <w:rsid w:val="009772D6"/>
    <w:rsid w:val="00985607"/>
    <w:rsid w:val="00985913"/>
    <w:rsid w:val="009D0E72"/>
    <w:rsid w:val="009E3B2D"/>
    <w:rsid w:val="00A44D40"/>
    <w:rsid w:val="00A6238C"/>
    <w:rsid w:val="00A62AD9"/>
    <w:rsid w:val="00AA43A0"/>
    <w:rsid w:val="00AF6A68"/>
    <w:rsid w:val="00B15130"/>
    <w:rsid w:val="00B64BC3"/>
    <w:rsid w:val="00B852E8"/>
    <w:rsid w:val="00BB5EE2"/>
    <w:rsid w:val="00C218EA"/>
    <w:rsid w:val="00C313BD"/>
    <w:rsid w:val="00C4487C"/>
    <w:rsid w:val="00C45FA1"/>
    <w:rsid w:val="00C84553"/>
    <w:rsid w:val="00C8513D"/>
    <w:rsid w:val="00CC3AA9"/>
    <w:rsid w:val="00CF0FAB"/>
    <w:rsid w:val="00D21D8D"/>
    <w:rsid w:val="00D315FA"/>
    <w:rsid w:val="00D349D0"/>
    <w:rsid w:val="00D50817"/>
    <w:rsid w:val="00DA1E0B"/>
    <w:rsid w:val="00DB3D3D"/>
    <w:rsid w:val="00DC794F"/>
    <w:rsid w:val="00DD1130"/>
    <w:rsid w:val="00DD506E"/>
    <w:rsid w:val="00DE2A55"/>
    <w:rsid w:val="00DE5084"/>
    <w:rsid w:val="00DE6056"/>
    <w:rsid w:val="00EB339A"/>
    <w:rsid w:val="00EB6A06"/>
    <w:rsid w:val="00EC5FB6"/>
    <w:rsid w:val="00ED4A8F"/>
    <w:rsid w:val="00F20694"/>
    <w:rsid w:val="00F41F87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9406A-5CA1-4130-AE6B-2FFDFC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672E"/>
    <w:rPr>
      <w:b/>
      <w:bCs/>
    </w:rPr>
  </w:style>
  <w:style w:type="character" w:styleId="Vurgu">
    <w:name w:val="Emphasis"/>
    <w:basedOn w:val="VarsaylanParagrafYazTipi"/>
    <w:uiPriority w:val="20"/>
    <w:qFormat/>
    <w:rsid w:val="005A672E"/>
    <w:rPr>
      <w:i/>
      <w:iCs/>
    </w:rPr>
  </w:style>
  <w:style w:type="character" w:styleId="Kpr">
    <w:name w:val="Hyperlink"/>
    <w:basedOn w:val="VarsaylanParagrafYazTipi"/>
    <w:uiPriority w:val="99"/>
    <w:unhideWhenUsed/>
    <w:rsid w:val="009772D6"/>
    <w:rPr>
      <w:color w:val="CC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B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C6C"/>
  </w:style>
  <w:style w:type="paragraph" w:styleId="Altbilgi">
    <w:name w:val="footer"/>
    <w:basedOn w:val="Normal"/>
    <w:link w:val="AltbilgiChar"/>
    <w:uiPriority w:val="99"/>
    <w:unhideWhenUsed/>
    <w:rsid w:val="007B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18181"/>
            <w:bottom w:val="none" w:sz="0" w:space="0" w:color="auto"/>
            <w:right w:val="single" w:sz="6" w:space="0" w:color="818181"/>
          </w:divBdr>
          <w:divsChild>
            <w:div w:id="554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18181"/>
            <w:bottom w:val="none" w:sz="0" w:space="0" w:color="auto"/>
            <w:right w:val="single" w:sz="6" w:space="0" w:color="818181"/>
          </w:divBdr>
          <w:divsChild>
            <w:div w:id="138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hediye</cp:lastModifiedBy>
  <cp:revision>3</cp:revision>
  <cp:lastPrinted>2016-01-14T07:39:00Z</cp:lastPrinted>
  <dcterms:created xsi:type="dcterms:W3CDTF">2019-01-03T12:48:00Z</dcterms:created>
  <dcterms:modified xsi:type="dcterms:W3CDTF">2019-01-03T12:50:00Z</dcterms:modified>
</cp:coreProperties>
</file>